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187" w:rsidRDefault="00E80187"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History Homework Identifying Thesis</w:t>
      </w:r>
    </w:p>
    <w:p w:rsidR="00D11532" w:rsidRDefault="00D11532" w:rsidP="007156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11532" w:rsidRDefault="00D11532" w:rsidP="007156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rPr>
          <w:rFonts w:ascii="Times New Roman" w:hAnsi="Times New Roman" w:cs="Times New Roman"/>
          <w:sz w:val="24"/>
          <w:szCs w:val="24"/>
        </w:rPr>
      </w:pPr>
      <w:bookmarkStart w:id="0" w:name="_GoBack"/>
      <w:bookmarkEnd w:id="0"/>
    </w:p>
    <w:p w:rsidR="00D11532" w:rsidRDefault="00D11532" w:rsidP="007156D5">
      <w:pPr>
        <w:spacing w:after="0" w:line="480" w:lineRule="auto"/>
        <w:jc w:val="center"/>
        <w:rPr>
          <w:rFonts w:ascii="Times New Roman" w:hAnsi="Times New Roman" w:cs="Times New Roman"/>
          <w:b/>
          <w:sz w:val="24"/>
          <w:szCs w:val="24"/>
          <w:u w:val="single"/>
        </w:rPr>
      </w:pPr>
      <w:r w:rsidRPr="00B1296C">
        <w:rPr>
          <w:rFonts w:ascii="Times New Roman" w:hAnsi="Times New Roman" w:cs="Times New Roman"/>
          <w:b/>
          <w:sz w:val="24"/>
          <w:szCs w:val="24"/>
          <w:u w:val="single"/>
        </w:rPr>
        <w:lastRenderedPageBreak/>
        <w:t>History Homework Identifying Thesis</w:t>
      </w:r>
    </w:p>
    <w:p w:rsidR="00E2536A" w:rsidRDefault="00E2536A" w:rsidP="007156D5">
      <w:pPr>
        <w:spacing w:after="0" w:line="480" w:lineRule="auto"/>
        <w:jc w:val="center"/>
        <w:rPr>
          <w:rFonts w:ascii="Times New Roman" w:hAnsi="Times New Roman" w:cs="Times New Roman"/>
          <w:b/>
          <w:sz w:val="24"/>
          <w:szCs w:val="24"/>
          <w:u w:val="single"/>
        </w:rPr>
      </w:pPr>
    </w:p>
    <w:p w:rsidR="00E2536A" w:rsidRDefault="00E2536A" w:rsidP="007156D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About the Articles</w:t>
      </w:r>
    </w:p>
    <w:p w:rsidR="00E2536A" w:rsidRPr="00E2536A" w:rsidRDefault="00E2536A" w:rsidP="007156D5">
      <w:pPr>
        <w:spacing w:after="0" w:line="480" w:lineRule="auto"/>
        <w:rPr>
          <w:rFonts w:ascii="Times New Roman" w:hAnsi="Times New Roman" w:cs="Times New Roman"/>
          <w:sz w:val="24"/>
          <w:szCs w:val="24"/>
        </w:rPr>
      </w:pPr>
      <w:r>
        <w:rPr>
          <w:rFonts w:ascii="Times New Roman" w:hAnsi="Times New Roman" w:cs="Times New Roman"/>
          <w:sz w:val="24"/>
          <w:szCs w:val="24"/>
        </w:rPr>
        <w:t>Three articles of discussion;</w:t>
      </w:r>
      <w:r w:rsidR="007156D5">
        <w:rPr>
          <w:rFonts w:ascii="Times New Roman" w:hAnsi="Times New Roman" w:cs="Times New Roman"/>
          <w:sz w:val="24"/>
          <w:szCs w:val="24"/>
        </w:rPr>
        <w:t xml:space="preserve"> </w:t>
      </w:r>
      <w:r w:rsidR="007156D5" w:rsidRPr="007156D5">
        <w:rPr>
          <w:rFonts w:ascii="Times New Roman" w:hAnsi="Times New Roman" w:cs="Times New Roman"/>
          <w:sz w:val="24"/>
          <w:szCs w:val="24"/>
        </w:rPr>
        <w:t>“Religious Mobility in the Roman Empire”</w:t>
      </w:r>
      <w:r w:rsidR="007156D5">
        <w:rPr>
          <w:rFonts w:ascii="Times New Roman" w:hAnsi="Times New Roman" w:cs="Times New Roman"/>
          <w:sz w:val="24"/>
          <w:szCs w:val="24"/>
        </w:rPr>
        <w:t xml:space="preserve"> by Simon Price, </w:t>
      </w:r>
      <w:r w:rsidR="007156D5" w:rsidRPr="007156D5">
        <w:rPr>
          <w:rFonts w:ascii="Times New Roman" w:hAnsi="Times New Roman" w:cs="Times New Roman"/>
          <w:sz w:val="24"/>
          <w:szCs w:val="24"/>
        </w:rPr>
        <w:t>“Government Centralization in Late Second and Third Century a. d. Asia Minor: A Working Hypothesis”</w:t>
      </w:r>
      <w:r w:rsidR="007156D5">
        <w:rPr>
          <w:rFonts w:ascii="Times New Roman" w:hAnsi="Times New Roman" w:cs="Times New Roman"/>
          <w:sz w:val="24"/>
          <w:szCs w:val="24"/>
        </w:rPr>
        <w:t xml:space="preserve"> by </w:t>
      </w:r>
      <w:proofErr w:type="spellStart"/>
      <w:r w:rsidR="007156D5">
        <w:rPr>
          <w:rFonts w:ascii="Times New Roman" w:hAnsi="Times New Roman" w:cs="Times New Roman"/>
          <w:sz w:val="24"/>
          <w:szCs w:val="24"/>
        </w:rPr>
        <w:t>Arjan</w:t>
      </w:r>
      <w:proofErr w:type="spellEnd"/>
      <w:r w:rsidR="007156D5">
        <w:rPr>
          <w:rFonts w:ascii="Times New Roman" w:hAnsi="Times New Roman" w:cs="Times New Roman"/>
          <w:sz w:val="24"/>
          <w:szCs w:val="24"/>
        </w:rPr>
        <w:t xml:space="preserve"> </w:t>
      </w:r>
      <w:proofErr w:type="spellStart"/>
      <w:r w:rsidR="007156D5">
        <w:rPr>
          <w:rFonts w:ascii="Times New Roman" w:hAnsi="Times New Roman" w:cs="Times New Roman"/>
          <w:sz w:val="24"/>
          <w:szCs w:val="24"/>
        </w:rPr>
        <w:t>Zuiderhoek</w:t>
      </w:r>
      <w:proofErr w:type="spellEnd"/>
      <w:r w:rsidR="007156D5">
        <w:rPr>
          <w:rFonts w:ascii="Times New Roman" w:hAnsi="Times New Roman" w:cs="Times New Roman"/>
          <w:sz w:val="24"/>
          <w:szCs w:val="24"/>
        </w:rPr>
        <w:t xml:space="preserve"> and </w:t>
      </w:r>
      <w:r w:rsidR="007156D5" w:rsidRPr="007156D5">
        <w:rPr>
          <w:rFonts w:ascii="Times New Roman" w:hAnsi="Times New Roman" w:cs="Times New Roman"/>
          <w:sz w:val="24"/>
          <w:szCs w:val="24"/>
        </w:rPr>
        <w:t>“The Huns and the End of the Roman Empire in Western Europe”</w:t>
      </w:r>
      <w:r w:rsidR="007156D5">
        <w:rPr>
          <w:rFonts w:ascii="Times New Roman" w:hAnsi="Times New Roman" w:cs="Times New Roman"/>
          <w:sz w:val="24"/>
          <w:szCs w:val="24"/>
        </w:rPr>
        <w:t xml:space="preserve"> by Peter Heather relate to Roman Empire History between the 1</w:t>
      </w:r>
      <w:r w:rsidR="007156D5" w:rsidRPr="007156D5">
        <w:rPr>
          <w:rFonts w:ascii="Times New Roman" w:hAnsi="Times New Roman" w:cs="Times New Roman"/>
          <w:sz w:val="24"/>
          <w:szCs w:val="24"/>
          <w:vertAlign w:val="superscript"/>
        </w:rPr>
        <w:t>st</w:t>
      </w:r>
      <w:r w:rsidR="007156D5">
        <w:rPr>
          <w:rFonts w:ascii="Times New Roman" w:hAnsi="Times New Roman" w:cs="Times New Roman"/>
          <w:sz w:val="24"/>
          <w:szCs w:val="24"/>
        </w:rPr>
        <w:t xml:space="preserve"> and 4</w:t>
      </w:r>
      <w:r w:rsidR="007156D5" w:rsidRPr="007156D5">
        <w:rPr>
          <w:rFonts w:ascii="Times New Roman" w:hAnsi="Times New Roman" w:cs="Times New Roman"/>
          <w:sz w:val="24"/>
          <w:szCs w:val="24"/>
          <w:vertAlign w:val="superscript"/>
        </w:rPr>
        <w:t>th</w:t>
      </w:r>
      <w:r w:rsidR="007156D5">
        <w:rPr>
          <w:rFonts w:ascii="Times New Roman" w:hAnsi="Times New Roman" w:cs="Times New Roman"/>
          <w:sz w:val="24"/>
          <w:szCs w:val="24"/>
        </w:rPr>
        <w:t xml:space="preserve"> century. The first articles discusses about spread of religion in the empire. The second investigates the factors that led the centralization of the government in the late 2</w:t>
      </w:r>
      <w:r w:rsidR="007156D5" w:rsidRPr="007156D5">
        <w:rPr>
          <w:rFonts w:ascii="Times New Roman" w:hAnsi="Times New Roman" w:cs="Times New Roman"/>
          <w:sz w:val="24"/>
          <w:szCs w:val="24"/>
          <w:vertAlign w:val="superscript"/>
        </w:rPr>
        <w:t>nd</w:t>
      </w:r>
      <w:r w:rsidR="007156D5">
        <w:rPr>
          <w:rFonts w:ascii="Times New Roman" w:hAnsi="Times New Roman" w:cs="Times New Roman"/>
          <w:sz w:val="24"/>
          <w:szCs w:val="24"/>
        </w:rPr>
        <w:t xml:space="preserve"> century and early. The last article is about the end of the Roman Empire in Western Europe.  </w:t>
      </w:r>
    </w:p>
    <w:p w:rsidR="00B1296C" w:rsidRPr="00B1296C" w:rsidRDefault="00B1296C" w:rsidP="007156D5">
      <w:pPr>
        <w:spacing w:after="0" w:line="480" w:lineRule="auto"/>
        <w:jc w:val="center"/>
        <w:rPr>
          <w:rFonts w:ascii="Times New Roman" w:hAnsi="Times New Roman" w:cs="Times New Roman"/>
          <w:b/>
          <w:sz w:val="24"/>
          <w:szCs w:val="24"/>
          <w:u w:val="single"/>
        </w:rPr>
      </w:pPr>
    </w:p>
    <w:p w:rsidR="00D11532" w:rsidRPr="00B1296C" w:rsidRDefault="00835F14" w:rsidP="007156D5">
      <w:pPr>
        <w:spacing w:after="0" w:line="480" w:lineRule="auto"/>
        <w:rPr>
          <w:rFonts w:ascii="Times New Roman" w:hAnsi="Times New Roman" w:cs="Times New Roman"/>
          <w:b/>
          <w:sz w:val="24"/>
          <w:szCs w:val="24"/>
        </w:rPr>
      </w:pPr>
      <w:r w:rsidRPr="00B1296C">
        <w:rPr>
          <w:rFonts w:ascii="Times New Roman" w:hAnsi="Times New Roman" w:cs="Times New Roman"/>
          <w:b/>
          <w:sz w:val="24"/>
          <w:szCs w:val="24"/>
        </w:rPr>
        <w:t xml:space="preserve">Article 1: Religious Mobility in the Roman Empire </w:t>
      </w:r>
    </w:p>
    <w:p w:rsidR="00835F14" w:rsidRPr="00E2536A" w:rsidRDefault="00835F14" w:rsidP="007156D5">
      <w:pPr>
        <w:spacing w:after="0" w:line="480" w:lineRule="auto"/>
        <w:ind w:left="720"/>
        <w:rPr>
          <w:rFonts w:ascii="Times New Roman" w:hAnsi="Times New Roman" w:cs="Times New Roman"/>
          <w:sz w:val="24"/>
          <w:szCs w:val="24"/>
          <w:u w:val="single"/>
        </w:rPr>
      </w:pPr>
      <w:r>
        <w:rPr>
          <w:rFonts w:ascii="Times New Roman" w:hAnsi="Times New Roman" w:cs="Times New Roman"/>
          <w:sz w:val="24"/>
          <w:szCs w:val="24"/>
        </w:rPr>
        <w:t xml:space="preserve">Thesis Statement: </w:t>
      </w:r>
      <w:r w:rsidRPr="00B1296C">
        <w:rPr>
          <w:rFonts w:ascii="Times New Roman" w:hAnsi="Times New Roman" w:cs="Times New Roman"/>
          <w:sz w:val="24"/>
          <w:szCs w:val="24"/>
          <w:u w:val="single"/>
        </w:rPr>
        <w:t xml:space="preserve"> The </w:t>
      </w:r>
      <w:r w:rsidR="00917FA0" w:rsidRPr="00B1296C">
        <w:rPr>
          <w:rFonts w:ascii="Times New Roman" w:hAnsi="Times New Roman" w:cs="Times New Roman"/>
          <w:sz w:val="24"/>
          <w:szCs w:val="24"/>
          <w:u w:val="single"/>
        </w:rPr>
        <w:t>article “Religious Mobility in the Roman Empire” discusses the complex question of how different religions spread in the Roman Empire. Movement of people and the Cult they carried with them is the proposed way in which religion spread.</w:t>
      </w:r>
      <w:r w:rsidR="00917FA0">
        <w:rPr>
          <w:rFonts w:ascii="Times New Roman" w:hAnsi="Times New Roman" w:cs="Times New Roman"/>
          <w:sz w:val="24"/>
          <w:szCs w:val="24"/>
        </w:rPr>
        <w:t xml:space="preserve"> </w:t>
      </w:r>
      <w:r w:rsidR="00B1296C" w:rsidRPr="00E2536A">
        <w:rPr>
          <w:rFonts w:ascii="Times New Roman" w:hAnsi="Times New Roman" w:cs="Times New Roman"/>
          <w:sz w:val="24"/>
          <w:szCs w:val="24"/>
          <w:u w:val="single"/>
        </w:rPr>
        <w:t xml:space="preserve">In addition the </w:t>
      </w:r>
      <w:r w:rsidR="00E2536A" w:rsidRPr="00E2536A">
        <w:rPr>
          <w:rFonts w:ascii="Times New Roman" w:hAnsi="Times New Roman" w:cs="Times New Roman"/>
          <w:sz w:val="24"/>
          <w:szCs w:val="24"/>
          <w:u w:val="single"/>
        </w:rPr>
        <w:t xml:space="preserve">author discusses the factors of ethnic </w:t>
      </w:r>
      <w:r w:rsidR="00E2536A">
        <w:rPr>
          <w:rFonts w:ascii="Times New Roman" w:hAnsi="Times New Roman" w:cs="Times New Roman"/>
          <w:sz w:val="24"/>
          <w:szCs w:val="24"/>
          <w:u w:val="single"/>
        </w:rPr>
        <w:t>cults and</w:t>
      </w:r>
      <w:r w:rsidR="00E2536A" w:rsidRPr="00E2536A">
        <w:rPr>
          <w:rFonts w:ascii="Times New Roman" w:hAnsi="Times New Roman" w:cs="Times New Roman"/>
          <w:sz w:val="24"/>
          <w:szCs w:val="24"/>
          <w:u w:val="single"/>
        </w:rPr>
        <w:t xml:space="preserve"> elective cults as factors that influenced the spread of religion in the Roman Empire. (pg.3, paragraph3)</w:t>
      </w:r>
    </w:p>
    <w:p w:rsidR="00474CA7" w:rsidRDefault="00917FA0" w:rsidP="007156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Analytical Form: The analytical form for this article is revision. “</w:t>
      </w:r>
      <w:r w:rsidR="00474CA7">
        <w:rPr>
          <w:rFonts w:ascii="Times New Roman" w:hAnsi="Times New Roman" w:cs="Times New Roman"/>
          <w:sz w:val="24"/>
          <w:szCs w:val="24"/>
        </w:rPr>
        <w:t xml:space="preserve">I shall be exploring the pattern of interactions that often go unexplored under the heading or “religious mobility”…. I hope to offer fresh insights into some of the big problems of roman imperial religion” (pg.3, paragraph2) </w:t>
      </w:r>
    </w:p>
    <w:p w:rsidR="00474CA7" w:rsidRDefault="00474CA7" w:rsidP="007156D5">
      <w:pPr>
        <w:spacing w:after="0" w:line="480" w:lineRule="auto"/>
        <w:rPr>
          <w:rFonts w:ascii="Times New Roman" w:hAnsi="Times New Roman" w:cs="Times New Roman"/>
          <w:sz w:val="24"/>
          <w:szCs w:val="24"/>
        </w:rPr>
      </w:pPr>
    </w:p>
    <w:p w:rsidR="00474CA7" w:rsidRPr="00B1296C" w:rsidRDefault="00474CA7" w:rsidP="007156D5">
      <w:pPr>
        <w:spacing w:after="0" w:line="480" w:lineRule="auto"/>
        <w:rPr>
          <w:rFonts w:ascii="Times New Roman" w:hAnsi="Times New Roman" w:cs="Times New Roman"/>
          <w:b/>
          <w:sz w:val="24"/>
          <w:szCs w:val="24"/>
        </w:rPr>
      </w:pPr>
      <w:r w:rsidRPr="00B1296C">
        <w:rPr>
          <w:rFonts w:ascii="Times New Roman" w:hAnsi="Times New Roman" w:cs="Times New Roman"/>
          <w:b/>
          <w:sz w:val="24"/>
          <w:szCs w:val="24"/>
        </w:rPr>
        <w:lastRenderedPageBreak/>
        <w:t xml:space="preserve">Article 2: Government Centralization in Late Second and Third Century </w:t>
      </w:r>
      <w:proofErr w:type="spellStart"/>
      <w:proofErr w:type="gramStart"/>
      <w:r w:rsidRPr="00B1296C">
        <w:rPr>
          <w:rFonts w:ascii="Times New Roman" w:hAnsi="Times New Roman" w:cs="Times New Roman"/>
          <w:b/>
          <w:sz w:val="24"/>
          <w:szCs w:val="24"/>
        </w:rPr>
        <w:t>a.d</w:t>
      </w:r>
      <w:proofErr w:type="spellEnd"/>
      <w:r w:rsidRPr="00B1296C">
        <w:rPr>
          <w:rFonts w:ascii="Times New Roman" w:hAnsi="Times New Roman" w:cs="Times New Roman"/>
          <w:b/>
          <w:sz w:val="24"/>
          <w:szCs w:val="24"/>
        </w:rPr>
        <w:t xml:space="preserve">  Asia</w:t>
      </w:r>
      <w:proofErr w:type="gramEnd"/>
      <w:r w:rsidRPr="00B1296C">
        <w:rPr>
          <w:rFonts w:ascii="Times New Roman" w:hAnsi="Times New Roman" w:cs="Times New Roman"/>
          <w:b/>
          <w:sz w:val="24"/>
          <w:szCs w:val="24"/>
        </w:rPr>
        <w:t xml:space="preserve"> Minor; A </w:t>
      </w:r>
      <w:r w:rsidRPr="00B1296C">
        <w:rPr>
          <w:rFonts w:ascii="Times New Roman" w:hAnsi="Times New Roman" w:cs="Times New Roman"/>
          <w:b/>
          <w:sz w:val="24"/>
          <w:szCs w:val="24"/>
        </w:rPr>
        <w:tab/>
        <w:t>Working hypothesis</w:t>
      </w:r>
    </w:p>
    <w:p w:rsidR="00C47105" w:rsidRDefault="00474CA7" w:rsidP="007156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Thesis Statement:</w:t>
      </w:r>
      <w:r w:rsidR="00C47105">
        <w:rPr>
          <w:rFonts w:ascii="Times New Roman" w:hAnsi="Times New Roman" w:cs="Times New Roman"/>
          <w:sz w:val="24"/>
          <w:szCs w:val="24"/>
        </w:rPr>
        <w:t xml:space="preserve"> </w:t>
      </w:r>
      <w:r w:rsidR="00C47105" w:rsidRPr="00E2536A">
        <w:rPr>
          <w:rFonts w:ascii="Times New Roman" w:hAnsi="Times New Roman" w:cs="Times New Roman"/>
          <w:sz w:val="24"/>
          <w:szCs w:val="24"/>
          <w:u w:val="single"/>
        </w:rPr>
        <w:t xml:space="preserve"> The article “Government Centralization in Late Second and Third Century” describes demographic change as factor that led to government centralization in the Roman Empire in the Third Century. Using M</w:t>
      </w:r>
      <w:r w:rsidR="00B32C8E" w:rsidRPr="00E2536A">
        <w:rPr>
          <w:rFonts w:ascii="Times New Roman" w:hAnsi="Times New Roman" w:cs="Times New Roman"/>
          <w:sz w:val="24"/>
          <w:szCs w:val="24"/>
          <w:u w:val="single"/>
        </w:rPr>
        <w:t xml:space="preserve">inor Asia Province as an example, </w:t>
      </w:r>
      <w:proofErr w:type="spellStart"/>
      <w:r w:rsidR="00B32C8E" w:rsidRPr="00E2536A">
        <w:rPr>
          <w:rFonts w:ascii="Times New Roman" w:hAnsi="Times New Roman" w:cs="Times New Roman"/>
          <w:sz w:val="24"/>
          <w:szCs w:val="24"/>
          <w:u w:val="single"/>
        </w:rPr>
        <w:t>Aphrodisias</w:t>
      </w:r>
      <w:proofErr w:type="spellEnd"/>
      <w:r w:rsidR="00C47105" w:rsidRPr="00E2536A">
        <w:rPr>
          <w:rFonts w:ascii="Times New Roman" w:hAnsi="Times New Roman" w:cs="Times New Roman"/>
          <w:sz w:val="24"/>
          <w:szCs w:val="24"/>
          <w:u w:val="single"/>
        </w:rPr>
        <w:t>, the author gives a hypothesis that the greater government centralization and exploitation in the late second and early third century as a response to decrease in the tax and rents income to the elite of the place brought ab</w:t>
      </w:r>
      <w:r w:rsidR="00B32C8E" w:rsidRPr="00E2536A">
        <w:rPr>
          <w:rFonts w:ascii="Times New Roman" w:hAnsi="Times New Roman" w:cs="Times New Roman"/>
          <w:sz w:val="24"/>
          <w:szCs w:val="24"/>
          <w:u w:val="single"/>
        </w:rPr>
        <w:t xml:space="preserve">out by the decreased population after the </w:t>
      </w:r>
      <w:proofErr w:type="spellStart"/>
      <w:r w:rsidR="00B32C8E" w:rsidRPr="00E2536A">
        <w:rPr>
          <w:rFonts w:ascii="Times New Roman" w:hAnsi="Times New Roman" w:cs="Times New Roman"/>
          <w:sz w:val="24"/>
          <w:szCs w:val="24"/>
          <w:u w:val="single"/>
        </w:rPr>
        <w:t>Antonine</w:t>
      </w:r>
      <w:proofErr w:type="spellEnd"/>
      <w:r w:rsidR="00B32C8E" w:rsidRPr="00E2536A">
        <w:rPr>
          <w:rFonts w:ascii="Times New Roman" w:hAnsi="Times New Roman" w:cs="Times New Roman"/>
          <w:sz w:val="24"/>
          <w:szCs w:val="24"/>
          <w:u w:val="single"/>
        </w:rPr>
        <w:t xml:space="preserve"> epidemic disease.</w:t>
      </w:r>
      <w:r w:rsidR="00B32C8E">
        <w:rPr>
          <w:rFonts w:ascii="Times New Roman" w:hAnsi="Times New Roman" w:cs="Times New Roman"/>
          <w:sz w:val="24"/>
          <w:szCs w:val="24"/>
        </w:rPr>
        <w:t xml:space="preserve"> </w:t>
      </w:r>
      <w:r w:rsidR="00C47105">
        <w:rPr>
          <w:rFonts w:ascii="Times New Roman" w:hAnsi="Times New Roman" w:cs="Times New Roman"/>
          <w:sz w:val="24"/>
          <w:szCs w:val="24"/>
        </w:rPr>
        <w:t xml:space="preserve"> </w:t>
      </w:r>
    </w:p>
    <w:p w:rsidR="00B32C8E" w:rsidRDefault="00B32C8E" w:rsidP="007156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Analytical Form: The article applies two analytical forms; </w:t>
      </w:r>
    </w:p>
    <w:p w:rsidR="00B32C8E" w:rsidRDefault="00B32C8E" w:rsidP="007156D5">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Revision: “ If we take into account a factor that is that has rather been</w:t>
      </w:r>
      <w:r w:rsidR="00434277">
        <w:rPr>
          <w:rFonts w:ascii="Times New Roman" w:hAnsi="Times New Roman" w:cs="Times New Roman"/>
          <w:sz w:val="24"/>
          <w:szCs w:val="24"/>
        </w:rPr>
        <w:t xml:space="preserve"> </w:t>
      </w:r>
      <w:r>
        <w:rPr>
          <w:rFonts w:ascii="Times New Roman" w:hAnsi="Times New Roman" w:cs="Times New Roman"/>
          <w:sz w:val="24"/>
          <w:szCs w:val="24"/>
        </w:rPr>
        <w:t xml:space="preserve">UNVALUED  in the most existing </w:t>
      </w:r>
      <w:r w:rsidR="00434277">
        <w:rPr>
          <w:rFonts w:ascii="Times New Roman" w:hAnsi="Times New Roman" w:cs="Times New Roman"/>
          <w:sz w:val="24"/>
          <w:szCs w:val="24"/>
        </w:rPr>
        <w:t>accounts of the late second and early third-century A.D Roman World, named the Empire’s long term demographic development and its social and economic effects…”( pg.41, paragraph, 3)</w:t>
      </w:r>
    </w:p>
    <w:p w:rsidR="00434277" w:rsidRDefault="00434277" w:rsidP="007156D5">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Diachronic Form: The article traces the demographic change and economic changes that lead to government centralization in the Roman Empire in late second and early third century.</w:t>
      </w:r>
    </w:p>
    <w:p w:rsidR="00E81352" w:rsidRDefault="00E81352" w:rsidP="007156D5">
      <w:pPr>
        <w:spacing w:after="0" w:line="480" w:lineRule="auto"/>
        <w:rPr>
          <w:rFonts w:ascii="Times New Roman" w:hAnsi="Times New Roman" w:cs="Times New Roman"/>
          <w:sz w:val="24"/>
          <w:szCs w:val="24"/>
        </w:rPr>
      </w:pPr>
      <w:r>
        <w:rPr>
          <w:rFonts w:ascii="Times New Roman" w:hAnsi="Times New Roman" w:cs="Times New Roman"/>
          <w:sz w:val="24"/>
          <w:szCs w:val="24"/>
        </w:rPr>
        <w:tab/>
        <w:t>Diachronic form is more used in the article compared to Revision</w:t>
      </w:r>
    </w:p>
    <w:p w:rsidR="00E81352" w:rsidRDefault="00E81352" w:rsidP="007156D5">
      <w:pPr>
        <w:spacing w:after="0" w:line="480" w:lineRule="auto"/>
        <w:rPr>
          <w:rFonts w:ascii="Times New Roman" w:hAnsi="Times New Roman" w:cs="Times New Roman"/>
          <w:sz w:val="24"/>
          <w:szCs w:val="24"/>
        </w:rPr>
      </w:pPr>
    </w:p>
    <w:p w:rsidR="00D278B0" w:rsidRPr="00B1296C" w:rsidRDefault="00E81352" w:rsidP="007156D5">
      <w:pPr>
        <w:spacing w:after="0" w:line="480" w:lineRule="auto"/>
        <w:rPr>
          <w:rFonts w:ascii="Times New Roman" w:hAnsi="Times New Roman" w:cs="Times New Roman"/>
          <w:b/>
          <w:sz w:val="24"/>
          <w:szCs w:val="24"/>
        </w:rPr>
      </w:pPr>
      <w:r w:rsidRPr="00B1296C">
        <w:rPr>
          <w:rFonts w:ascii="Times New Roman" w:hAnsi="Times New Roman" w:cs="Times New Roman"/>
          <w:b/>
          <w:sz w:val="24"/>
          <w:szCs w:val="24"/>
        </w:rPr>
        <w:t>Article 3: The Huns and the End of the Roman Empire in Western Europe</w:t>
      </w:r>
    </w:p>
    <w:p w:rsidR="00FF1B9F" w:rsidRDefault="00D278B0" w:rsidP="007156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Thesis Statement: </w:t>
      </w:r>
      <w:r w:rsidRPr="00E2536A">
        <w:rPr>
          <w:rFonts w:ascii="Times New Roman" w:hAnsi="Times New Roman" w:cs="Times New Roman"/>
          <w:sz w:val="24"/>
          <w:szCs w:val="24"/>
          <w:u w:val="single"/>
        </w:rPr>
        <w:t>The article considers the process and events that led to the end of Ro</w:t>
      </w:r>
      <w:r w:rsidR="004B525B" w:rsidRPr="00E2536A">
        <w:rPr>
          <w:rFonts w:ascii="Times New Roman" w:hAnsi="Times New Roman" w:cs="Times New Roman"/>
          <w:sz w:val="24"/>
          <w:szCs w:val="24"/>
          <w:u w:val="single"/>
        </w:rPr>
        <w:t xml:space="preserve">man rule in the Western Europe. Invasion of the Western Europe by the barbarian groups between the years 376-410 A.D, including the Huns. </w:t>
      </w:r>
      <w:r w:rsidR="00FF1B9F" w:rsidRPr="00E2536A">
        <w:rPr>
          <w:rFonts w:ascii="Times New Roman" w:hAnsi="Times New Roman" w:cs="Times New Roman"/>
          <w:sz w:val="24"/>
          <w:szCs w:val="24"/>
          <w:u w:val="single"/>
        </w:rPr>
        <w:t>S</w:t>
      </w:r>
      <w:r w:rsidR="004B525B" w:rsidRPr="00E2536A">
        <w:rPr>
          <w:rFonts w:ascii="Times New Roman" w:hAnsi="Times New Roman" w:cs="Times New Roman"/>
          <w:sz w:val="24"/>
          <w:szCs w:val="24"/>
          <w:u w:val="single"/>
        </w:rPr>
        <w:t xml:space="preserve">ettlement of Huns in the </w:t>
      </w:r>
      <w:r w:rsidR="004B525B" w:rsidRPr="00E2536A">
        <w:rPr>
          <w:rFonts w:ascii="Times New Roman" w:hAnsi="Times New Roman" w:cs="Times New Roman"/>
          <w:sz w:val="24"/>
          <w:szCs w:val="24"/>
          <w:u w:val="single"/>
        </w:rPr>
        <w:lastRenderedPageBreak/>
        <w:t xml:space="preserve">land of Europeans and overthrowing of the communities that were in the land during the years is related to the end of </w:t>
      </w:r>
      <w:r w:rsidR="00FF1B9F" w:rsidRPr="00E2536A">
        <w:rPr>
          <w:rFonts w:ascii="Times New Roman" w:hAnsi="Times New Roman" w:cs="Times New Roman"/>
          <w:sz w:val="24"/>
          <w:szCs w:val="24"/>
          <w:u w:val="single"/>
        </w:rPr>
        <w:t xml:space="preserve">the Roman Empire in Europe. Huns and other </w:t>
      </w:r>
      <w:proofErr w:type="spellStart"/>
      <w:r w:rsidR="00FF1B9F" w:rsidRPr="00E2536A">
        <w:rPr>
          <w:rFonts w:ascii="Times New Roman" w:hAnsi="Times New Roman" w:cs="Times New Roman"/>
          <w:sz w:val="24"/>
          <w:szCs w:val="24"/>
          <w:u w:val="single"/>
        </w:rPr>
        <w:t>babarians</w:t>
      </w:r>
      <w:proofErr w:type="spellEnd"/>
      <w:r w:rsidR="00FF1B9F" w:rsidRPr="00E2536A">
        <w:rPr>
          <w:rFonts w:ascii="Times New Roman" w:hAnsi="Times New Roman" w:cs="Times New Roman"/>
          <w:sz w:val="24"/>
          <w:szCs w:val="24"/>
          <w:u w:val="single"/>
        </w:rPr>
        <w:t xml:space="preserve"> over threw the </w:t>
      </w:r>
      <w:proofErr w:type="spellStart"/>
      <w:r w:rsidR="00FF1B9F" w:rsidRPr="00E2536A">
        <w:rPr>
          <w:rFonts w:ascii="Times New Roman" w:hAnsi="Times New Roman" w:cs="Times New Roman"/>
          <w:sz w:val="24"/>
          <w:szCs w:val="24"/>
          <w:u w:val="single"/>
        </w:rPr>
        <w:t>Alans</w:t>
      </w:r>
      <w:proofErr w:type="spellEnd"/>
      <w:r w:rsidR="00FF1B9F" w:rsidRPr="00E2536A">
        <w:rPr>
          <w:rFonts w:ascii="Times New Roman" w:hAnsi="Times New Roman" w:cs="Times New Roman"/>
          <w:sz w:val="24"/>
          <w:szCs w:val="24"/>
          <w:u w:val="single"/>
        </w:rPr>
        <w:t xml:space="preserve"> and Goth communities that were under the Roman Empire therefore leading to the end of the Roman Rule in the region.</w:t>
      </w:r>
    </w:p>
    <w:p w:rsidR="00434277" w:rsidRDefault="00FF1B9F" w:rsidP="007156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Analytical form:  </w:t>
      </w:r>
      <w:r w:rsidR="00434277">
        <w:rPr>
          <w:rFonts w:ascii="Times New Roman" w:hAnsi="Times New Roman" w:cs="Times New Roman"/>
          <w:sz w:val="24"/>
          <w:szCs w:val="24"/>
        </w:rPr>
        <w:t xml:space="preserve"> </w:t>
      </w:r>
      <w:r w:rsidR="00B1296C">
        <w:rPr>
          <w:rFonts w:ascii="Times New Roman" w:hAnsi="Times New Roman" w:cs="Times New Roman"/>
          <w:sz w:val="24"/>
          <w:szCs w:val="24"/>
        </w:rPr>
        <w:t>Analytical form for this article is Diachronic. The article discusses the process of change that lead to the end of the Roman Empire reign in the Western Europe. “ A full understanding of barbarians’ involvement in a whole sequence of events , taking the best parts of a hundred years, lends, however, an unrecognized coherence to the story of  western imperial collapse”( pg5 paragraph 2)</w:t>
      </w:r>
    </w:p>
    <w:p w:rsidR="00B1296C" w:rsidRPr="008C6B0D" w:rsidRDefault="00B1296C" w:rsidP="007156D5">
      <w:pPr>
        <w:spacing w:after="0" w:line="480" w:lineRule="auto"/>
        <w:ind w:left="720"/>
        <w:rPr>
          <w:rFonts w:ascii="Times New Roman" w:hAnsi="Times New Roman" w:cs="Times New Roman"/>
          <w:sz w:val="24"/>
          <w:szCs w:val="24"/>
        </w:rPr>
      </w:pPr>
    </w:p>
    <w:sectPr w:rsidR="00B1296C" w:rsidRPr="008C6B0D" w:rsidSect="00E253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E2C" w:rsidRDefault="00571E2C" w:rsidP="00E2536A">
      <w:pPr>
        <w:spacing w:after="0" w:line="240" w:lineRule="auto"/>
      </w:pPr>
      <w:r>
        <w:separator/>
      </w:r>
    </w:p>
  </w:endnote>
  <w:endnote w:type="continuationSeparator" w:id="0">
    <w:p w:rsidR="00571E2C" w:rsidRDefault="00571E2C" w:rsidP="00E25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E2C" w:rsidRDefault="00571E2C" w:rsidP="00E2536A">
      <w:pPr>
        <w:spacing w:after="0" w:line="240" w:lineRule="auto"/>
      </w:pPr>
      <w:r>
        <w:separator/>
      </w:r>
    </w:p>
  </w:footnote>
  <w:footnote w:type="continuationSeparator" w:id="0">
    <w:p w:rsidR="00571E2C" w:rsidRDefault="00571E2C" w:rsidP="00E253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36A" w:rsidRPr="00E2536A" w:rsidRDefault="00E2536A">
    <w:pPr>
      <w:pStyle w:val="Header"/>
      <w:rPr>
        <w:rFonts w:ascii="Times New Roman" w:hAnsi="Times New Roman" w:cs="Times New Roman"/>
        <w:sz w:val="24"/>
        <w:szCs w:val="24"/>
      </w:rPr>
    </w:pPr>
    <w:r>
      <w:rPr>
        <w:rFonts w:ascii="Times New Roman" w:hAnsi="Times New Roman" w:cs="Times New Roman"/>
        <w:sz w:val="24"/>
        <w:szCs w:val="24"/>
      </w:rPr>
      <w:t xml:space="preserve">HISTORY HOMEWORK IDENTIFING THESIS                                                                     </w:t>
    </w:r>
    <w:r w:rsidRPr="00E2536A">
      <w:rPr>
        <w:rFonts w:ascii="Times New Roman" w:hAnsi="Times New Roman" w:cs="Times New Roman"/>
        <w:sz w:val="24"/>
        <w:szCs w:val="24"/>
      </w:rPr>
      <w:fldChar w:fldCharType="begin"/>
    </w:r>
    <w:r w:rsidRPr="00E2536A">
      <w:rPr>
        <w:rFonts w:ascii="Times New Roman" w:hAnsi="Times New Roman" w:cs="Times New Roman"/>
        <w:sz w:val="24"/>
        <w:szCs w:val="24"/>
      </w:rPr>
      <w:instrText xml:space="preserve"> PAGE   \* MERGEFORMAT </w:instrText>
    </w:r>
    <w:r w:rsidRPr="00E2536A">
      <w:rPr>
        <w:rFonts w:ascii="Times New Roman" w:hAnsi="Times New Roman" w:cs="Times New Roman"/>
        <w:sz w:val="24"/>
        <w:szCs w:val="24"/>
      </w:rPr>
      <w:fldChar w:fldCharType="separate"/>
    </w:r>
    <w:r w:rsidR="007156D5">
      <w:rPr>
        <w:rFonts w:ascii="Times New Roman" w:hAnsi="Times New Roman" w:cs="Times New Roman"/>
        <w:noProof/>
        <w:sz w:val="24"/>
        <w:szCs w:val="24"/>
      </w:rPr>
      <w:t>4</w:t>
    </w:r>
    <w:r w:rsidRPr="00E2536A">
      <w:rPr>
        <w:rFonts w:ascii="Times New Roman" w:hAnsi="Times New Roman" w:cs="Times New Roman"/>
        <w:noProof/>
        <w:sz w:val="24"/>
        <w:szCs w:val="24"/>
      </w:rPr>
      <w:fldChar w:fldCharType="end"/>
    </w:r>
  </w:p>
  <w:p w:rsidR="00E2536A" w:rsidRDefault="00E253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36A" w:rsidRPr="00E2536A" w:rsidRDefault="00E2536A">
    <w:pPr>
      <w:pStyle w:val="Header"/>
      <w:rPr>
        <w:rFonts w:ascii="Times New Roman" w:hAnsi="Times New Roman" w:cs="Times New Roman"/>
        <w:sz w:val="24"/>
        <w:szCs w:val="24"/>
      </w:rPr>
    </w:pPr>
    <w:r>
      <w:rPr>
        <w:rFonts w:ascii="Times New Roman" w:hAnsi="Times New Roman" w:cs="Times New Roman"/>
        <w:sz w:val="24"/>
        <w:szCs w:val="24"/>
      </w:rPr>
      <w:t xml:space="preserve">Running Head: HISTORY HOMEWORK IDENTIFYING THESIS                                         </w:t>
    </w:r>
    <w:r w:rsidRPr="00E2536A">
      <w:rPr>
        <w:rFonts w:ascii="Times New Roman" w:hAnsi="Times New Roman" w:cs="Times New Roman"/>
        <w:sz w:val="24"/>
        <w:szCs w:val="24"/>
      </w:rPr>
      <w:fldChar w:fldCharType="begin"/>
    </w:r>
    <w:r w:rsidRPr="00E2536A">
      <w:rPr>
        <w:rFonts w:ascii="Times New Roman" w:hAnsi="Times New Roman" w:cs="Times New Roman"/>
        <w:sz w:val="24"/>
        <w:szCs w:val="24"/>
      </w:rPr>
      <w:instrText xml:space="preserve"> PAGE   \* MERGEFORMAT </w:instrText>
    </w:r>
    <w:r w:rsidRPr="00E2536A">
      <w:rPr>
        <w:rFonts w:ascii="Times New Roman" w:hAnsi="Times New Roman" w:cs="Times New Roman"/>
        <w:sz w:val="24"/>
        <w:szCs w:val="24"/>
      </w:rPr>
      <w:fldChar w:fldCharType="separate"/>
    </w:r>
    <w:r w:rsidR="007156D5">
      <w:rPr>
        <w:rFonts w:ascii="Times New Roman" w:hAnsi="Times New Roman" w:cs="Times New Roman"/>
        <w:noProof/>
        <w:sz w:val="24"/>
        <w:szCs w:val="24"/>
      </w:rPr>
      <w:t>1</w:t>
    </w:r>
    <w:r w:rsidRPr="00E2536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B0D"/>
    <w:rsid w:val="00434277"/>
    <w:rsid w:val="00474CA7"/>
    <w:rsid w:val="004B525B"/>
    <w:rsid w:val="00571E2C"/>
    <w:rsid w:val="007156D5"/>
    <w:rsid w:val="00835F14"/>
    <w:rsid w:val="008C6B0D"/>
    <w:rsid w:val="00917FA0"/>
    <w:rsid w:val="00B1296C"/>
    <w:rsid w:val="00B32C8E"/>
    <w:rsid w:val="00C47105"/>
    <w:rsid w:val="00D11532"/>
    <w:rsid w:val="00D278B0"/>
    <w:rsid w:val="00E2536A"/>
    <w:rsid w:val="00E80187"/>
    <w:rsid w:val="00E81352"/>
    <w:rsid w:val="00FF1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36A"/>
  </w:style>
  <w:style w:type="paragraph" w:styleId="Footer">
    <w:name w:val="footer"/>
    <w:basedOn w:val="Normal"/>
    <w:link w:val="FooterChar"/>
    <w:uiPriority w:val="99"/>
    <w:unhideWhenUsed/>
    <w:rsid w:val="00E25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36A"/>
  </w:style>
  <w:style w:type="paragraph" w:styleId="BalloonText">
    <w:name w:val="Balloon Text"/>
    <w:basedOn w:val="Normal"/>
    <w:link w:val="BalloonTextChar"/>
    <w:uiPriority w:val="99"/>
    <w:semiHidden/>
    <w:unhideWhenUsed/>
    <w:rsid w:val="00E253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3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36A"/>
  </w:style>
  <w:style w:type="paragraph" w:styleId="Footer">
    <w:name w:val="footer"/>
    <w:basedOn w:val="Normal"/>
    <w:link w:val="FooterChar"/>
    <w:uiPriority w:val="99"/>
    <w:unhideWhenUsed/>
    <w:rsid w:val="00E25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36A"/>
  </w:style>
  <w:style w:type="paragraph" w:styleId="BalloonText">
    <w:name w:val="Balloon Text"/>
    <w:basedOn w:val="Normal"/>
    <w:link w:val="BalloonTextChar"/>
    <w:uiPriority w:val="99"/>
    <w:semiHidden/>
    <w:unhideWhenUsed/>
    <w:rsid w:val="00E253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3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4</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2019-02-26T04:58:00Z</dcterms:created>
  <dcterms:modified xsi:type="dcterms:W3CDTF">2019-02-26T08:16:00Z</dcterms:modified>
</cp:coreProperties>
</file>